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D7471" w14:textId="77777777" w:rsidR="00265C58" w:rsidRPr="006544B6" w:rsidRDefault="001F07BE">
      <w:pPr>
        <w:rPr>
          <w:b/>
          <w:sz w:val="28"/>
        </w:rPr>
      </w:pPr>
      <w:r>
        <w:rPr>
          <w:b/>
          <w:sz w:val="28"/>
        </w:rPr>
        <w:t xml:space="preserve">The “Art of Science” </w:t>
      </w:r>
    </w:p>
    <w:p w14:paraId="17D8BE96" w14:textId="77777777" w:rsidR="00520DF5" w:rsidRDefault="00520DF5" w:rsidP="00520DF5">
      <w:pPr>
        <w:pStyle w:val="ListParagraph"/>
        <w:numPr>
          <w:ilvl w:val="0"/>
          <w:numId w:val="1"/>
        </w:numPr>
        <w:rPr>
          <w:sz w:val="24"/>
        </w:rPr>
      </w:pPr>
      <w:r w:rsidRPr="006544B6">
        <w:rPr>
          <w:sz w:val="24"/>
        </w:rPr>
        <w:t>Science relies on art, in its many different media, to communicate difficult scientific concepts</w:t>
      </w:r>
    </w:p>
    <w:p w14:paraId="7114486C" w14:textId="77777777" w:rsidR="0089447B" w:rsidRDefault="0089447B" w:rsidP="00520DF5">
      <w:pPr>
        <w:pStyle w:val="ListParagraph"/>
        <w:numPr>
          <w:ilvl w:val="0"/>
          <w:numId w:val="1"/>
        </w:numPr>
        <w:rPr>
          <w:sz w:val="24"/>
        </w:rPr>
      </w:pPr>
      <w:r>
        <w:rPr>
          <w:sz w:val="24"/>
        </w:rPr>
        <w:t>You may submit a maximum of two projects</w:t>
      </w:r>
    </w:p>
    <w:p w14:paraId="322B3F76" w14:textId="77777777" w:rsidR="0089447B" w:rsidRDefault="0089447B" w:rsidP="00520DF5">
      <w:pPr>
        <w:pStyle w:val="ListParagraph"/>
        <w:numPr>
          <w:ilvl w:val="0"/>
          <w:numId w:val="1"/>
        </w:numPr>
        <w:rPr>
          <w:sz w:val="24"/>
        </w:rPr>
      </w:pPr>
      <w:r>
        <w:rPr>
          <w:sz w:val="24"/>
        </w:rPr>
        <w:t>No glitter please or moveable parts that are dangerous – you will need to have your teacher do a safety check</w:t>
      </w:r>
    </w:p>
    <w:p w14:paraId="402E5ED2" w14:textId="77777777" w:rsidR="0089447B" w:rsidRDefault="0089447B" w:rsidP="00520DF5">
      <w:pPr>
        <w:pStyle w:val="ListParagraph"/>
        <w:numPr>
          <w:ilvl w:val="0"/>
          <w:numId w:val="1"/>
        </w:numPr>
        <w:rPr>
          <w:sz w:val="24"/>
        </w:rPr>
      </w:pPr>
      <w:r>
        <w:rPr>
          <w:sz w:val="24"/>
        </w:rPr>
        <w:t>Limit empty space</w:t>
      </w:r>
    </w:p>
    <w:p w14:paraId="4DF866AB" w14:textId="77777777" w:rsidR="0089447B" w:rsidRPr="006544B6" w:rsidRDefault="0089447B" w:rsidP="00520DF5">
      <w:pPr>
        <w:pStyle w:val="ListParagraph"/>
        <w:numPr>
          <w:ilvl w:val="0"/>
          <w:numId w:val="1"/>
        </w:numPr>
        <w:rPr>
          <w:sz w:val="24"/>
        </w:rPr>
      </w:pPr>
      <w:r>
        <w:rPr>
          <w:sz w:val="24"/>
        </w:rPr>
        <w:t xml:space="preserve">Your project </w:t>
      </w:r>
      <w:r w:rsidR="00C43C08">
        <w:rPr>
          <w:sz w:val="24"/>
        </w:rPr>
        <w:t xml:space="preserve">should be limited to a size of </w:t>
      </w:r>
      <w:r w:rsidR="00D01840">
        <w:rPr>
          <w:sz w:val="24"/>
        </w:rPr>
        <w:t>2.0</w:t>
      </w:r>
      <w:r w:rsidR="00C43C08">
        <w:rPr>
          <w:sz w:val="24"/>
        </w:rPr>
        <w:t xml:space="preserve"> m tall x 0.8 m deep x 1.2 m wide maximum.</w:t>
      </w:r>
    </w:p>
    <w:p w14:paraId="4D8799CB" w14:textId="77777777" w:rsidR="00520DF5" w:rsidRPr="006544B6" w:rsidRDefault="00520DF5" w:rsidP="00520DF5">
      <w:pPr>
        <w:pStyle w:val="ListParagraph"/>
        <w:numPr>
          <w:ilvl w:val="0"/>
          <w:numId w:val="1"/>
        </w:numPr>
        <w:rPr>
          <w:sz w:val="24"/>
        </w:rPr>
      </w:pPr>
      <w:r w:rsidRPr="006544B6">
        <w:rPr>
          <w:sz w:val="24"/>
        </w:rPr>
        <w:t>Art has been able to reflect the beauty in science through many different avenues:</w:t>
      </w:r>
    </w:p>
    <w:p w14:paraId="6623DB42" w14:textId="77777777" w:rsidR="00520DF5" w:rsidRPr="006544B6" w:rsidRDefault="00520DF5" w:rsidP="00520DF5">
      <w:pPr>
        <w:pStyle w:val="ListParagraph"/>
        <w:numPr>
          <w:ilvl w:val="0"/>
          <w:numId w:val="2"/>
        </w:numPr>
        <w:rPr>
          <w:sz w:val="24"/>
        </w:rPr>
      </w:pPr>
      <w:r w:rsidRPr="006544B6">
        <w:rPr>
          <w:sz w:val="24"/>
        </w:rPr>
        <w:t>Photography</w:t>
      </w:r>
    </w:p>
    <w:p w14:paraId="089F5D01" w14:textId="77777777" w:rsidR="00520DF5" w:rsidRPr="006544B6" w:rsidRDefault="00520DF5" w:rsidP="00520DF5">
      <w:pPr>
        <w:pStyle w:val="ListParagraph"/>
        <w:numPr>
          <w:ilvl w:val="0"/>
          <w:numId w:val="2"/>
        </w:numPr>
        <w:rPr>
          <w:sz w:val="24"/>
        </w:rPr>
      </w:pPr>
      <w:r w:rsidRPr="006544B6">
        <w:rPr>
          <w:sz w:val="24"/>
        </w:rPr>
        <w:t>Sculptures</w:t>
      </w:r>
    </w:p>
    <w:p w14:paraId="64BFA3A9" w14:textId="77777777" w:rsidR="00520DF5" w:rsidRPr="006544B6" w:rsidRDefault="00520DF5" w:rsidP="00520DF5">
      <w:pPr>
        <w:pStyle w:val="ListParagraph"/>
        <w:numPr>
          <w:ilvl w:val="0"/>
          <w:numId w:val="2"/>
        </w:numPr>
        <w:rPr>
          <w:sz w:val="24"/>
        </w:rPr>
      </w:pPr>
      <w:r w:rsidRPr="006544B6">
        <w:rPr>
          <w:sz w:val="24"/>
        </w:rPr>
        <w:t>Graphic designing</w:t>
      </w:r>
    </w:p>
    <w:p w14:paraId="26F6825B" w14:textId="77777777" w:rsidR="00520DF5" w:rsidRPr="006544B6" w:rsidRDefault="00520DF5" w:rsidP="00520DF5">
      <w:pPr>
        <w:pStyle w:val="ListParagraph"/>
        <w:numPr>
          <w:ilvl w:val="0"/>
          <w:numId w:val="2"/>
        </w:numPr>
        <w:rPr>
          <w:sz w:val="24"/>
        </w:rPr>
      </w:pPr>
      <w:r w:rsidRPr="006544B6">
        <w:rPr>
          <w:sz w:val="24"/>
        </w:rPr>
        <w:t>Video</w:t>
      </w:r>
    </w:p>
    <w:p w14:paraId="59F3AF7A" w14:textId="77777777" w:rsidR="00520DF5" w:rsidRPr="006544B6" w:rsidRDefault="00520DF5" w:rsidP="00520DF5">
      <w:pPr>
        <w:pStyle w:val="ListParagraph"/>
        <w:numPr>
          <w:ilvl w:val="0"/>
          <w:numId w:val="2"/>
        </w:numPr>
        <w:rPr>
          <w:sz w:val="24"/>
        </w:rPr>
      </w:pPr>
      <w:r w:rsidRPr="006544B6">
        <w:rPr>
          <w:sz w:val="24"/>
        </w:rPr>
        <w:t>Paintings</w:t>
      </w:r>
    </w:p>
    <w:p w14:paraId="749FD407" w14:textId="77777777" w:rsidR="006544B6" w:rsidRPr="006544B6" w:rsidRDefault="006544B6" w:rsidP="00520DF5">
      <w:pPr>
        <w:pStyle w:val="ListParagraph"/>
        <w:numPr>
          <w:ilvl w:val="0"/>
          <w:numId w:val="2"/>
        </w:numPr>
        <w:rPr>
          <w:sz w:val="24"/>
        </w:rPr>
      </w:pPr>
      <w:r w:rsidRPr="006544B6">
        <w:rPr>
          <w:sz w:val="24"/>
        </w:rPr>
        <w:t>3-D and kinetic (operational)</w:t>
      </w:r>
    </w:p>
    <w:p w14:paraId="32960249" w14:textId="77777777" w:rsidR="006544B6" w:rsidRPr="006544B6" w:rsidRDefault="006544B6" w:rsidP="00520DF5">
      <w:pPr>
        <w:pStyle w:val="ListParagraph"/>
        <w:numPr>
          <w:ilvl w:val="0"/>
          <w:numId w:val="2"/>
        </w:numPr>
        <w:rPr>
          <w:sz w:val="24"/>
        </w:rPr>
      </w:pPr>
      <w:r w:rsidRPr="006544B6">
        <w:rPr>
          <w:sz w:val="24"/>
        </w:rPr>
        <w:t>2-D and kinetic (operational)</w:t>
      </w:r>
    </w:p>
    <w:p w14:paraId="3FE27A2B" w14:textId="77777777" w:rsidR="006544B6" w:rsidRDefault="006544B6" w:rsidP="00520DF5">
      <w:pPr>
        <w:pStyle w:val="ListParagraph"/>
        <w:numPr>
          <w:ilvl w:val="0"/>
          <w:numId w:val="2"/>
        </w:numPr>
        <w:rPr>
          <w:sz w:val="24"/>
        </w:rPr>
      </w:pPr>
      <w:r w:rsidRPr="006544B6">
        <w:rPr>
          <w:sz w:val="24"/>
        </w:rPr>
        <w:t>Still frame</w:t>
      </w:r>
    </w:p>
    <w:p w14:paraId="6E75A0AE" w14:textId="77777777" w:rsidR="006D6395" w:rsidRDefault="0089447B" w:rsidP="001F07BE">
      <w:pPr>
        <w:pStyle w:val="ListParagraph"/>
        <w:numPr>
          <w:ilvl w:val="0"/>
          <w:numId w:val="2"/>
        </w:numPr>
        <w:rPr>
          <w:sz w:val="24"/>
        </w:rPr>
      </w:pPr>
      <w:r w:rsidRPr="0089447B">
        <w:rPr>
          <w:sz w:val="24"/>
        </w:rPr>
        <w:t>Animation</w:t>
      </w:r>
    </w:p>
    <w:p w14:paraId="31A223FB" w14:textId="77777777" w:rsidR="0089447B" w:rsidRPr="0089447B" w:rsidRDefault="0089447B" w:rsidP="0089447B">
      <w:pPr>
        <w:pStyle w:val="ListParagraph"/>
        <w:ind w:left="1440"/>
        <w:rPr>
          <w:sz w:val="24"/>
        </w:rPr>
      </w:pPr>
    </w:p>
    <w:p w14:paraId="344B15E6" w14:textId="77777777" w:rsidR="006544B6" w:rsidRDefault="00FC4BDB" w:rsidP="00FC4BDB">
      <w:pPr>
        <w:pStyle w:val="ListParagraph"/>
        <w:numPr>
          <w:ilvl w:val="0"/>
          <w:numId w:val="1"/>
        </w:numPr>
        <w:rPr>
          <w:sz w:val="24"/>
        </w:rPr>
      </w:pPr>
      <w:r w:rsidRPr="006544B6">
        <w:rPr>
          <w:sz w:val="24"/>
        </w:rPr>
        <w:t>The main emphasis of this is to create a project that</w:t>
      </w:r>
      <w:r w:rsidR="006544B6">
        <w:rPr>
          <w:sz w:val="24"/>
        </w:rPr>
        <w:t>:</w:t>
      </w:r>
    </w:p>
    <w:p w14:paraId="3F93D77F" w14:textId="77777777" w:rsidR="006544B6" w:rsidRDefault="006544B6" w:rsidP="006544B6">
      <w:pPr>
        <w:pStyle w:val="ListParagraph"/>
        <w:numPr>
          <w:ilvl w:val="0"/>
          <w:numId w:val="3"/>
        </w:numPr>
        <w:rPr>
          <w:sz w:val="24"/>
        </w:rPr>
      </w:pPr>
      <w:r>
        <w:rPr>
          <w:sz w:val="24"/>
        </w:rPr>
        <w:t>R</w:t>
      </w:r>
      <w:r w:rsidR="00FC4BDB" w:rsidRPr="006544B6">
        <w:rPr>
          <w:sz w:val="24"/>
        </w:rPr>
        <w:t xml:space="preserve">elays or reflects a scientific concept </w:t>
      </w:r>
    </w:p>
    <w:p w14:paraId="25BEECCB" w14:textId="77777777" w:rsidR="006D6395" w:rsidRDefault="006544B6" w:rsidP="006544B6">
      <w:pPr>
        <w:pStyle w:val="ListParagraph"/>
        <w:numPr>
          <w:ilvl w:val="0"/>
          <w:numId w:val="3"/>
        </w:numPr>
        <w:rPr>
          <w:sz w:val="24"/>
        </w:rPr>
      </w:pPr>
      <w:r>
        <w:rPr>
          <w:sz w:val="24"/>
        </w:rPr>
        <w:t>S</w:t>
      </w:r>
      <w:r w:rsidR="00FC4BDB" w:rsidRPr="006544B6">
        <w:rPr>
          <w:sz w:val="24"/>
        </w:rPr>
        <w:t>hould be able to be used as a potential educational tool that would help increase understanding</w:t>
      </w:r>
    </w:p>
    <w:p w14:paraId="288EF06E" w14:textId="77777777" w:rsidR="00FC4BDB" w:rsidRDefault="006D6395" w:rsidP="006544B6">
      <w:pPr>
        <w:pStyle w:val="ListParagraph"/>
        <w:numPr>
          <w:ilvl w:val="0"/>
          <w:numId w:val="3"/>
        </w:numPr>
        <w:rPr>
          <w:sz w:val="24"/>
        </w:rPr>
      </w:pPr>
      <w:r>
        <w:rPr>
          <w:sz w:val="24"/>
        </w:rPr>
        <w:t>U</w:t>
      </w:r>
      <w:r w:rsidR="00FC4BDB" w:rsidRPr="006544B6">
        <w:rPr>
          <w:sz w:val="24"/>
        </w:rPr>
        <w:t>se</w:t>
      </w:r>
      <w:r>
        <w:rPr>
          <w:sz w:val="24"/>
        </w:rPr>
        <w:t>s</w:t>
      </w:r>
      <w:r w:rsidR="00FC4BDB" w:rsidRPr="006544B6">
        <w:rPr>
          <w:sz w:val="24"/>
        </w:rPr>
        <w:t xml:space="preserve"> recycled materials</w:t>
      </w:r>
    </w:p>
    <w:p w14:paraId="0EAA66C8" w14:textId="77777777" w:rsidR="006D6395" w:rsidRDefault="006D6395" w:rsidP="006544B6">
      <w:pPr>
        <w:pStyle w:val="ListParagraph"/>
        <w:numPr>
          <w:ilvl w:val="0"/>
          <w:numId w:val="3"/>
        </w:numPr>
        <w:rPr>
          <w:sz w:val="24"/>
        </w:rPr>
      </w:pPr>
      <w:r>
        <w:rPr>
          <w:sz w:val="24"/>
        </w:rPr>
        <w:t>Is unique – it has not been taken from any other source</w:t>
      </w:r>
    </w:p>
    <w:p w14:paraId="3A35D0B0" w14:textId="77777777" w:rsidR="006D6395" w:rsidRDefault="006D6395" w:rsidP="006544B6">
      <w:pPr>
        <w:pStyle w:val="ListParagraph"/>
        <w:numPr>
          <w:ilvl w:val="0"/>
          <w:numId w:val="3"/>
        </w:numPr>
        <w:rPr>
          <w:sz w:val="24"/>
        </w:rPr>
      </w:pPr>
      <w:r>
        <w:rPr>
          <w:sz w:val="24"/>
        </w:rPr>
        <w:t>Original</w:t>
      </w:r>
      <w:r w:rsidR="00673E6B">
        <w:rPr>
          <w:sz w:val="24"/>
        </w:rPr>
        <w:t xml:space="preserve"> in</w:t>
      </w:r>
      <w:r>
        <w:rPr>
          <w:sz w:val="24"/>
        </w:rPr>
        <w:t xml:space="preserve"> its design</w:t>
      </w:r>
    </w:p>
    <w:p w14:paraId="3D93B519" w14:textId="77777777" w:rsidR="006D6395" w:rsidRDefault="006D6395" w:rsidP="006544B6">
      <w:pPr>
        <w:pStyle w:val="ListParagraph"/>
        <w:numPr>
          <w:ilvl w:val="0"/>
          <w:numId w:val="3"/>
        </w:numPr>
        <w:rPr>
          <w:sz w:val="24"/>
        </w:rPr>
      </w:pPr>
      <w:r>
        <w:rPr>
          <w:sz w:val="24"/>
        </w:rPr>
        <w:t>Has a clear definition of what it is trying to illustrate</w:t>
      </w:r>
    </w:p>
    <w:p w14:paraId="66974CA8" w14:textId="77777777" w:rsidR="006D6395" w:rsidRDefault="006D6395" w:rsidP="006544B6">
      <w:pPr>
        <w:pStyle w:val="ListParagraph"/>
        <w:numPr>
          <w:ilvl w:val="0"/>
          <w:numId w:val="3"/>
        </w:numPr>
        <w:rPr>
          <w:sz w:val="24"/>
        </w:rPr>
      </w:pPr>
      <w:r>
        <w:rPr>
          <w:sz w:val="24"/>
        </w:rPr>
        <w:t>Is thought provoking and inspiring</w:t>
      </w:r>
    </w:p>
    <w:p w14:paraId="5564BB4C" w14:textId="77777777" w:rsidR="00D8739A" w:rsidRDefault="00D8739A" w:rsidP="00D8739A">
      <w:pPr>
        <w:pStyle w:val="ListParagraph"/>
        <w:ind w:left="1440"/>
        <w:rPr>
          <w:sz w:val="24"/>
        </w:rPr>
      </w:pPr>
    </w:p>
    <w:p w14:paraId="14722C87" w14:textId="77777777" w:rsidR="00FC4BDB" w:rsidRDefault="00FC4BDB" w:rsidP="00FC4BDB"/>
    <w:p w14:paraId="7B22E951" w14:textId="77777777" w:rsidR="00AB42AB" w:rsidRDefault="00AB42AB" w:rsidP="00FC4BDB"/>
    <w:p w14:paraId="055DC410" w14:textId="77777777" w:rsidR="00FC4BDB" w:rsidRDefault="00FC4BDB" w:rsidP="00FC4BDB"/>
    <w:p w14:paraId="79374232" w14:textId="77777777" w:rsidR="00FC4BDB" w:rsidRPr="006D6395" w:rsidRDefault="00FC4BDB" w:rsidP="00FC4BDB">
      <w:pPr>
        <w:rPr>
          <w:b/>
        </w:rPr>
      </w:pPr>
      <w:r w:rsidRPr="006D6395">
        <w:rPr>
          <w:b/>
        </w:rPr>
        <w:lastRenderedPageBreak/>
        <w:t>Scientific Thought (</w:t>
      </w:r>
      <w:r w:rsidR="006D6395" w:rsidRPr="006D6395">
        <w:rPr>
          <w:b/>
        </w:rPr>
        <w:t>4</w:t>
      </w:r>
      <w:r w:rsidRPr="006D6395">
        <w:rPr>
          <w:b/>
        </w:rPr>
        <w:t>0%)</w:t>
      </w:r>
    </w:p>
    <w:tbl>
      <w:tblPr>
        <w:tblStyle w:val="TableGrid"/>
        <w:tblW w:w="0" w:type="auto"/>
        <w:tblLook w:val="04A0" w:firstRow="1" w:lastRow="0" w:firstColumn="1" w:lastColumn="0" w:noHBand="0" w:noVBand="1"/>
      </w:tblPr>
      <w:tblGrid>
        <w:gridCol w:w="4248"/>
        <w:gridCol w:w="4252"/>
        <w:gridCol w:w="4395"/>
      </w:tblGrid>
      <w:tr w:rsidR="007311AC" w14:paraId="1C637F49" w14:textId="77777777" w:rsidTr="007311AC">
        <w:tc>
          <w:tcPr>
            <w:tcW w:w="4248" w:type="dxa"/>
            <w:shd w:val="clear" w:color="auto" w:fill="E7E6E6" w:themeFill="background2"/>
          </w:tcPr>
          <w:p w14:paraId="57F374B2" w14:textId="77777777" w:rsidR="007311AC" w:rsidRPr="007E1F12" w:rsidRDefault="007311AC" w:rsidP="00FC4BDB">
            <w:pPr>
              <w:rPr>
                <w:b/>
              </w:rPr>
            </w:pPr>
            <w:r>
              <w:rPr>
                <w:b/>
              </w:rPr>
              <w:t>Application</w:t>
            </w:r>
            <w:r w:rsidR="009731E3">
              <w:rPr>
                <w:b/>
              </w:rPr>
              <w:t xml:space="preserve"> - Concrete</w:t>
            </w:r>
          </w:p>
        </w:tc>
        <w:tc>
          <w:tcPr>
            <w:tcW w:w="4252" w:type="dxa"/>
            <w:shd w:val="clear" w:color="auto" w:fill="E7E6E6" w:themeFill="background2"/>
          </w:tcPr>
          <w:p w14:paraId="31D0A64F" w14:textId="77777777" w:rsidR="007311AC" w:rsidRPr="007E1F12" w:rsidRDefault="009731E3" w:rsidP="00FC4BDB">
            <w:pPr>
              <w:rPr>
                <w:b/>
              </w:rPr>
            </w:pPr>
            <w:r>
              <w:rPr>
                <w:b/>
              </w:rPr>
              <w:t xml:space="preserve">Study </w:t>
            </w:r>
            <w:r w:rsidR="00552DF0">
              <w:rPr>
                <w:b/>
              </w:rPr>
              <w:t>–</w:t>
            </w:r>
            <w:r>
              <w:rPr>
                <w:b/>
              </w:rPr>
              <w:t xml:space="preserve"> </w:t>
            </w:r>
            <w:r w:rsidR="007311AC">
              <w:rPr>
                <w:b/>
              </w:rPr>
              <w:t>Abstract</w:t>
            </w:r>
          </w:p>
        </w:tc>
        <w:tc>
          <w:tcPr>
            <w:tcW w:w="4395" w:type="dxa"/>
            <w:shd w:val="clear" w:color="auto" w:fill="E7E6E6" w:themeFill="background2"/>
          </w:tcPr>
          <w:p w14:paraId="2C88EFC7" w14:textId="77777777" w:rsidR="007311AC" w:rsidRPr="007E1F12" w:rsidRDefault="007311AC" w:rsidP="007311AC">
            <w:pPr>
              <w:rPr>
                <w:b/>
              </w:rPr>
            </w:pPr>
            <w:r>
              <w:rPr>
                <w:b/>
              </w:rPr>
              <w:t>Study/Replication</w:t>
            </w:r>
            <w:r w:rsidR="009731E3">
              <w:rPr>
                <w:b/>
              </w:rPr>
              <w:t xml:space="preserve"> – Concrete</w:t>
            </w:r>
          </w:p>
        </w:tc>
      </w:tr>
      <w:tr w:rsidR="00746673" w14:paraId="4AAFE324" w14:textId="77777777" w:rsidTr="00746673">
        <w:tc>
          <w:tcPr>
            <w:tcW w:w="4248" w:type="dxa"/>
          </w:tcPr>
          <w:p w14:paraId="3016CCC4" w14:textId="77777777" w:rsidR="0089447B" w:rsidRPr="001611B3" w:rsidRDefault="0089447B" w:rsidP="00FC4BDB">
            <w:pPr>
              <w:rPr>
                <w:b/>
              </w:rPr>
            </w:pPr>
            <w:r w:rsidRPr="001611B3">
              <w:rPr>
                <w:b/>
              </w:rPr>
              <w:t>Innovation</w:t>
            </w:r>
          </w:p>
          <w:p w14:paraId="75BA4C59" w14:textId="77777777" w:rsidR="00746673" w:rsidRDefault="0089447B" w:rsidP="00FC4BDB">
            <w:r>
              <w:t xml:space="preserve">Create a product that is an </w:t>
            </w:r>
            <w:r w:rsidR="007311AC">
              <w:t xml:space="preserve">operable </w:t>
            </w:r>
            <w:r>
              <w:t>innovation that represents</w:t>
            </w:r>
            <w:r w:rsidR="007311AC">
              <w:t xml:space="preserve"> and applies</w:t>
            </w:r>
            <w:r>
              <w:t xml:space="preserve"> a scientific model, theorem, scientific theory/law, technique, or method in technology, engineering, computing, natural science, or social science</w:t>
            </w:r>
            <w:r w:rsidR="009731E3">
              <w:t>.  This is intended to increase/enhance the understanding of the concept of interest.</w:t>
            </w:r>
          </w:p>
          <w:p w14:paraId="070FE7AC" w14:textId="77777777" w:rsidR="0089447B" w:rsidRDefault="0089447B" w:rsidP="00FC4BDB"/>
          <w:p w14:paraId="08377659" w14:textId="77777777" w:rsidR="00746673" w:rsidRDefault="00746673" w:rsidP="00FC4BDB"/>
        </w:tc>
        <w:tc>
          <w:tcPr>
            <w:tcW w:w="4252" w:type="dxa"/>
          </w:tcPr>
          <w:p w14:paraId="52C3E509" w14:textId="77777777" w:rsidR="0089447B" w:rsidRDefault="0089447B" w:rsidP="00FC4BDB">
            <w:pPr>
              <w:rPr>
                <w:b/>
              </w:rPr>
            </w:pPr>
            <w:r w:rsidRPr="001611B3">
              <w:rPr>
                <w:b/>
              </w:rPr>
              <w:t>Metaphor</w:t>
            </w:r>
          </w:p>
          <w:p w14:paraId="403666A8" w14:textId="77777777" w:rsidR="001611B3" w:rsidRPr="001611B3" w:rsidRDefault="001611B3" w:rsidP="009731E3">
            <w:pPr>
              <w:rPr>
                <w:b/>
              </w:rPr>
            </w:pPr>
            <w:r w:rsidRPr="009731E3">
              <w:t xml:space="preserve">Create a product that takes a scientific, technological, or mathematical concept that is difficult to understand or visualize as the concept is thought to be abstract (is not obvious </w:t>
            </w:r>
            <w:r w:rsidR="009731E3" w:rsidRPr="009731E3">
              <w:t>to the naked, unskilled eye), reduce it down to its parts, and is able to make use of colours, textures, shapes, forms, and lines in order to show the concept in a new, original manner to enhance the understanding of the concept.</w:t>
            </w:r>
          </w:p>
        </w:tc>
        <w:tc>
          <w:tcPr>
            <w:tcW w:w="4395" w:type="dxa"/>
          </w:tcPr>
          <w:p w14:paraId="020D1373" w14:textId="77777777" w:rsidR="007E1F12" w:rsidRDefault="007E1F12" w:rsidP="00FC4BDB">
            <w:r w:rsidRPr="001611B3">
              <w:rPr>
                <w:b/>
              </w:rPr>
              <w:t xml:space="preserve">Representation, replication, </w:t>
            </w:r>
            <w:r w:rsidR="0089447B" w:rsidRPr="001611B3">
              <w:rPr>
                <w:b/>
              </w:rPr>
              <w:t>or summation/analysis</w:t>
            </w:r>
            <w:r w:rsidR="0089447B">
              <w:t xml:space="preserve"> of information from the natural</w:t>
            </w:r>
            <w:r>
              <w:t>, biological,</w:t>
            </w:r>
            <w:r w:rsidR="0089447B">
              <w:t xml:space="preserve"> physical, geological,</w:t>
            </w:r>
            <w:r>
              <w:t xml:space="preserve"> or health sciences. Includes </w:t>
            </w:r>
            <w:r w:rsidR="007311AC">
              <w:t xml:space="preserve">a representation, replication, or summation/analysis of </w:t>
            </w:r>
            <w:r>
              <w:t>studies i</w:t>
            </w:r>
            <w:r w:rsidR="0089447B">
              <w:t>nvolving human subjects, scientific</w:t>
            </w:r>
            <w:r w:rsidR="007311AC">
              <w:t xml:space="preserve"> field topics</w:t>
            </w:r>
            <w:r>
              <w:t>, data mining, observation and pattern recognition in physical and/or sociobehavioural data.</w:t>
            </w:r>
            <w:r w:rsidR="009731E3">
              <w:t xml:space="preserve">  This is intended to increase/enhance the understanding of the concept of interest.</w:t>
            </w:r>
          </w:p>
        </w:tc>
      </w:tr>
      <w:tr w:rsidR="00746673" w14:paraId="0C3810AC" w14:textId="77777777" w:rsidTr="007311AC">
        <w:tc>
          <w:tcPr>
            <w:tcW w:w="4248" w:type="dxa"/>
            <w:shd w:val="clear" w:color="auto" w:fill="E7E6E6" w:themeFill="background2"/>
          </w:tcPr>
          <w:p w14:paraId="58A9B70B" w14:textId="77777777" w:rsidR="00746673" w:rsidRDefault="00746673" w:rsidP="00FC4BDB">
            <w:r>
              <w:t>LEVEL 1</w:t>
            </w:r>
          </w:p>
        </w:tc>
        <w:tc>
          <w:tcPr>
            <w:tcW w:w="4252" w:type="dxa"/>
            <w:shd w:val="clear" w:color="auto" w:fill="E7E6E6" w:themeFill="background2"/>
          </w:tcPr>
          <w:p w14:paraId="01DFFF1C" w14:textId="77777777" w:rsidR="00746673" w:rsidRDefault="00746673" w:rsidP="00FC4BDB"/>
        </w:tc>
        <w:tc>
          <w:tcPr>
            <w:tcW w:w="4395" w:type="dxa"/>
            <w:shd w:val="clear" w:color="auto" w:fill="E7E6E6" w:themeFill="background2"/>
          </w:tcPr>
          <w:p w14:paraId="094A8E0C" w14:textId="77777777" w:rsidR="00746673" w:rsidRDefault="00746673" w:rsidP="00FC4BDB"/>
        </w:tc>
      </w:tr>
      <w:tr w:rsidR="00746673" w14:paraId="270C442D" w14:textId="77777777" w:rsidTr="00746673">
        <w:tc>
          <w:tcPr>
            <w:tcW w:w="4248" w:type="dxa"/>
          </w:tcPr>
          <w:p w14:paraId="5DE44454" w14:textId="77777777" w:rsidR="0031359B" w:rsidRDefault="00493BB4" w:rsidP="00FC4BDB">
            <w:r>
              <w:t xml:space="preserve">Build a model or device to duplicate existing technology or to demonstrate a well-known </w:t>
            </w:r>
            <w:r w:rsidR="00297F59">
              <w:t>scientific model, theorem, scientific theory/law, technique, or method in technology, engineering, computing, natural science, or social science</w:t>
            </w:r>
          </w:p>
          <w:p w14:paraId="191E41C2" w14:textId="77777777" w:rsidR="0031359B" w:rsidRDefault="0031359B" w:rsidP="00FC4BDB"/>
        </w:tc>
        <w:tc>
          <w:tcPr>
            <w:tcW w:w="4252" w:type="dxa"/>
          </w:tcPr>
          <w:p w14:paraId="38CD69FF" w14:textId="77777777" w:rsidR="00746673" w:rsidRDefault="002034AC" w:rsidP="00FC4BDB">
            <w:r>
              <w:t>A limited degree of higher-level thinking is required as the product is limited in its ability to symbolize the scientific, technological, or mathematical concept of interest.  There is some limited degree in increasing or enhancing understanding of the concept of interest.</w:t>
            </w:r>
          </w:p>
        </w:tc>
        <w:tc>
          <w:tcPr>
            <w:tcW w:w="4395" w:type="dxa"/>
          </w:tcPr>
          <w:p w14:paraId="3B683028" w14:textId="77777777" w:rsidR="00746673" w:rsidRDefault="00297F59" w:rsidP="00297F59">
            <w:r>
              <w:t>A straightforward obvious representation, replication, or summary of a natural, biological, physical, geological, or health sciences area of study/process/idea.  It is very basic without any analysis of what is occurring.</w:t>
            </w:r>
          </w:p>
        </w:tc>
      </w:tr>
      <w:tr w:rsidR="00746673" w14:paraId="22AA8098" w14:textId="77777777" w:rsidTr="007311AC">
        <w:tc>
          <w:tcPr>
            <w:tcW w:w="4248" w:type="dxa"/>
            <w:shd w:val="clear" w:color="auto" w:fill="E7E6E6" w:themeFill="background2"/>
          </w:tcPr>
          <w:p w14:paraId="1CA03D6E" w14:textId="77777777" w:rsidR="00746673" w:rsidRDefault="00746673" w:rsidP="00FC4BDB">
            <w:r>
              <w:t>LEVEL 2</w:t>
            </w:r>
          </w:p>
        </w:tc>
        <w:tc>
          <w:tcPr>
            <w:tcW w:w="4252" w:type="dxa"/>
            <w:shd w:val="clear" w:color="auto" w:fill="E7E6E6" w:themeFill="background2"/>
          </w:tcPr>
          <w:p w14:paraId="4A615896" w14:textId="77777777" w:rsidR="00746673" w:rsidRDefault="00746673" w:rsidP="00FC4BDB"/>
        </w:tc>
        <w:tc>
          <w:tcPr>
            <w:tcW w:w="4395" w:type="dxa"/>
            <w:shd w:val="clear" w:color="auto" w:fill="E7E6E6" w:themeFill="background2"/>
          </w:tcPr>
          <w:p w14:paraId="1390521B" w14:textId="77777777" w:rsidR="00746673" w:rsidRDefault="00746673" w:rsidP="00FC4BDB"/>
        </w:tc>
      </w:tr>
      <w:tr w:rsidR="00746673" w14:paraId="3FC8D0BD" w14:textId="77777777" w:rsidTr="00746673">
        <w:tc>
          <w:tcPr>
            <w:tcW w:w="4248" w:type="dxa"/>
          </w:tcPr>
          <w:p w14:paraId="02141633" w14:textId="77777777" w:rsidR="0031359B" w:rsidRDefault="00493BB4" w:rsidP="00FC4BDB">
            <w:r>
              <w:t xml:space="preserve">Improve or demonstrate new applications for existing technological systems, </w:t>
            </w:r>
            <w:r w:rsidR="00297F59">
              <w:t xml:space="preserve">scientific model, theorem, scientific theory/law, technique, or method in technology, engineering, computing, natural science, or social science </w:t>
            </w:r>
            <w:r>
              <w:t>and justify them.</w:t>
            </w:r>
          </w:p>
          <w:p w14:paraId="57A440DF" w14:textId="77777777" w:rsidR="0031359B" w:rsidRDefault="0031359B" w:rsidP="00FC4BDB"/>
        </w:tc>
        <w:tc>
          <w:tcPr>
            <w:tcW w:w="4252" w:type="dxa"/>
          </w:tcPr>
          <w:p w14:paraId="53599A82" w14:textId="77777777" w:rsidR="00746673" w:rsidRDefault="00552DF0" w:rsidP="00552DF0">
            <w:r>
              <w:t xml:space="preserve">A moderate </w:t>
            </w:r>
            <w:r w:rsidR="002034AC">
              <w:t>degree of higher-level thinkin</w:t>
            </w:r>
            <w:r>
              <w:t>g is required as the product has succeeded</w:t>
            </w:r>
            <w:r w:rsidR="002034AC">
              <w:t xml:space="preserve"> in its ability to symbolize the scientific, technological, or mathematical concept of interest.  There </w:t>
            </w:r>
            <w:r>
              <w:t xml:space="preserve">is some </w:t>
            </w:r>
            <w:r w:rsidR="002034AC">
              <w:t>degree in increasing or enhancing understanding of the concept of interest</w:t>
            </w:r>
            <w:r>
              <w:t xml:space="preserve"> with limited success of using metaphors or analogies.</w:t>
            </w:r>
          </w:p>
        </w:tc>
        <w:tc>
          <w:tcPr>
            <w:tcW w:w="4395" w:type="dxa"/>
          </w:tcPr>
          <w:p w14:paraId="2F89427F" w14:textId="77777777" w:rsidR="00746673" w:rsidRDefault="00297F59" w:rsidP="00297F59">
            <w:r>
              <w:t>A straightforward, somewhat in-depth representation, replication, or summary of a natural, biological, physical, geological, or health sciences area of study/process/idea.  It is basic with modest analysis of what is occurring.</w:t>
            </w:r>
          </w:p>
        </w:tc>
      </w:tr>
      <w:tr w:rsidR="00746673" w14:paraId="0DD34A74" w14:textId="77777777" w:rsidTr="007311AC">
        <w:tc>
          <w:tcPr>
            <w:tcW w:w="4248" w:type="dxa"/>
            <w:shd w:val="clear" w:color="auto" w:fill="E7E6E6" w:themeFill="background2"/>
          </w:tcPr>
          <w:p w14:paraId="15FCAAE5" w14:textId="77777777" w:rsidR="00746673" w:rsidRDefault="00746673" w:rsidP="00FC4BDB">
            <w:r>
              <w:t>LEVEL 3</w:t>
            </w:r>
          </w:p>
        </w:tc>
        <w:tc>
          <w:tcPr>
            <w:tcW w:w="4252" w:type="dxa"/>
            <w:shd w:val="clear" w:color="auto" w:fill="E7E6E6" w:themeFill="background2"/>
          </w:tcPr>
          <w:p w14:paraId="1934CA91" w14:textId="77777777" w:rsidR="00746673" w:rsidRDefault="00746673" w:rsidP="00FC4BDB"/>
        </w:tc>
        <w:tc>
          <w:tcPr>
            <w:tcW w:w="4395" w:type="dxa"/>
            <w:shd w:val="clear" w:color="auto" w:fill="E7E6E6" w:themeFill="background2"/>
          </w:tcPr>
          <w:p w14:paraId="194BD912" w14:textId="77777777" w:rsidR="00746673" w:rsidRDefault="00746673" w:rsidP="00FC4BDB"/>
        </w:tc>
      </w:tr>
      <w:tr w:rsidR="00746673" w14:paraId="1A8BA833" w14:textId="77777777" w:rsidTr="00746673">
        <w:tc>
          <w:tcPr>
            <w:tcW w:w="4248" w:type="dxa"/>
          </w:tcPr>
          <w:p w14:paraId="7DDBFF7B" w14:textId="77777777" w:rsidR="0031359B" w:rsidRDefault="00493BB4" w:rsidP="00FC4BDB">
            <w:r>
              <w:t xml:space="preserve">Design and build innovative technology; or provide adaptations to existing technology or to social or behavioural interventions; extend or create new physical theory. Human benefit, advancement of knowledge, </w:t>
            </w:r>
            <w:r>
              <w:lastRenderedPageBreak/>
              <w:t>and/or economic applications should be evident</w:t>
            </w:r>
            <w:r w:rsidR="009731E3">
              <w:t>.  This may involve biomimicry.</w:t>
            </w:r>
          </w:p>
          <w:p w14:paraId="7BE50C7D" w14:textId="77777777" w:rsidR="0031359B" w:rsidRDefault="0031359B" w:rsidP="00FC4BDB"/>
        </w:tc>
        <w:tc>
          <w:tcPr>
            <w:tcW w:w="4252" w:type="dxa"/>
          </w:tcPr>
          <w:p w14:paraId="1D1D0C87" w14:textId="77777777" w:rsidR="00746673" w:rsidRDefault="00552DF0" w:rsidP="00552DF0">
            <w:r>
              <w:lastRenderedPageBreak/>
              <w:t xml:space="preserve">A high degree of higher-level thinking is required as the product is advanced in its ability to symbolize the scientific, technological, or mathematical concept of interest.  There is a significant degree in </w:t>
            </w:r>
            <w:r>
              <w:lastRenderedPageBreak/>
              <w:t>increasing or enhancing understanding of the concept of interest by successfully drawing upon metaphors or analogies.</w:t>
            </w:r>
          </w:p>
        </w:tc>
        <w:tc>
          <w:tcPr>
            <w:tcW w:w="4395" w:type="dxa"/>
          </w:tcPr>
          <w:p w14:paraId="7E7646EB" w14:textId="77777777" w:rsidR="00746673" w:rsidRDefault="00297F59" w:rsidP="001611B3">
            <w:r>
              <w:lastRenderedPageBreak/>
              <w:t xml:space="preserve">An in-depth, multi-level representation, replication, or summary of a natural, biological, physical, geological, or health sciences area of study/process/idea.  It is </w:t>
            </w:r>
            <w:r w:rsidR="001611B3">
              <w:t>a detailed</w:t>
            </w:r>
            <w:r>
              <w:t xml:space="preserve"> analysis of what is occurring.</w:t>
            </w:r>
          </w:p>
        </w:tc>
      </w:tr>
      <w:tr w:rsidR="00746673" w14:paraId="2E7072C6" w14:textId="77777777" w:rsidTr="007311AC">
        <w:tc>
          <w:tcPr>
            <w:tcW w:w="4248" w:type="dxa"/>
            <w:shd w:val="clear" w:color="auto" w:fill="E7E6E6" w:themeFill="background2"/>
          </w:tcPr>
          <w:p w14:paraId="7AC065B2" w14:textId="77777777" w:rsidR="00746673" w:rsidRDefault="00746673" w:rsidP="00FC4BDB">
            <w:r>
              <w:t>LEVEL 4</w:t>
            </w:r>
          </w:p>
        </w:tc>
        <w:tc>
          <w:tcPr>
            <w:tcW w:w="4252" w:type="dxa"/>
            <w:shd w:val="clear" w:color="auto" w:fill="E7E6E6" w:themeFill="background2"/>
          </w:tcPr>
          <w:p w14:paraId="420A4E35" w14:textId="77777777" w:rsidR="00746673" w:rsidRDefault="00746673" w:rsidP="00FC4BDB"/>
        </w:tc>
        <w:tc>
          <w:tcPr>
            <w:tcW w:w="4395" w:type="dxa"/>
            <w:shd w:val="clear" w:color="auto" w:fill="E7E6E6" w:themeFill="background2"/>
          </w:tcPr>
          <w:p w14:paraId="20671A80" w14:textId="77777777" w:rsidR="00746673" w:rsidRDefault="00746673" w:rsidP="00FC4BDB"/>
        </w:tc>
      </w:tr>
      <w:tr w:rsidR="00746673" w14:paraId="231EB600" w14:textId="77777777" w:rsidTr="00746673">
        <w:tc>
          <w:tcPr>
            <w:tcW w:w="4248" w:type="dxa"/>
          </w:tcPr>
          <w:p w14:paraId="2AEFDA57" w14:textId="77777777" w:rsidR="00746673" w:rsidRDefault="00493BB4" w:rsidP="00FC4BDB">
            <w:r>
              <w:t>Integrate several technologies, inventions, social/behavioural interventions or design and construct an innovative application that will have human and/or commercial benefit.</w:t>
            </w:r>
          </w:p>
          <w:p w14:paraId="4E980F3A" w14:textId="77777777" w:rsidR="0031359B" w:rsidRDefault="009731E3" w:rsidP="00FC4BDB">
            <w:r>
              <w:t>This may involve biomimicry.</w:t>
            </w:r>
          </w:p>
        </w:tc>
        <w:tc>
          <w:tcPr>
            <w:tcW w:w="4252" w:type="dxa"/>
          </w:tcPr>
          <w:p w14:paraId="3A8CF2D2" w14:textId="77777777" w:rsidR="00746673" w:rsidRDefault="002034AC" w:rsidP="00FC4BDB">
            <w:r>
              <w:t xml:space="preserve">Highly thought provoking that allows for seeing beyond what is in the product in regards to the scientific, technological or mathematical process.  It is exemplary in drawing on metaphors or analogies to enhance the understanding of the concept of interest. </w:t>
            </w:r>
          </w:p>
        </w:tc>
        <w:tc>
          <w:tcPr>
            <w:tcW w:w="4395" w:type="dxa"/>
          </w:tcPr>
          <w:p w14:paraId="4C4C3875" w14:textId="77777777" w:rsidR="00746673" w:rsidRDefault="001611B3" w:rsidP="00FC4BDB">
            <w:r>
              <w:t>An in-depth, multi-level representation, replication, or summary of a natural, biological, physical, geological, or health sciences area of study/process/idea.  It is a detailed analysis of what is occurring.  It reveals new or original information about the process.</w:t>
            </w:r>
          </w:p>
        </w:tc>
      </w:tr>
    </w:tbl>
    <w:p w14:paraId="6C38DB24" w14:textId="77777777" w:rsidR="00FC4BDB" w:rsidRDefault="00FC4BDB" w:rsidP="00FC4BDB"/>
    <w:p w14:paraId="5C3BD64F" w14:textId="77777777" w:rsidR="006544B6" w:rsidRPr="006D6395" w:rsidRDefault="006544B6" w:rsidP="00FC4BDB">
      <w:pPr>
        <w:rPr>
          <w:b/>
        </w:rPr>
      </w:pPr>
      <w:r w:rsidRPr="006D6395">
        <w:rPr>
          <w:b/>
        </w:rPr>
        <w:t>Originality and Creativity</w:t>
      </w:r>
      <w:r w:rsidR="006D6395" w:rsidRPr="006D6395">
        <w:rPr>
          <w:b/>
        </w:rPr>
        <w:t xml:space="preserve"> (20%)</w:t>
      </w:r>
    </w:p>
    <w:tbl>
      <w:tblPr>
        <w:tblStyle w:val="TableGrid"/>
        <w:tblW w:w="0" w:type="auto"/>
        <w:tblLook w:val="04A0" w:firstRow="1" w:lastRow="0" w:firstColumn="1" w:lastColumn="0" w:noHBand="0" w:noVBand="1"/>
      </w:tblPr>
      <w:tblGrid>
        <w:gridCol w:w="2158"/>
        <w:gridCol w:w="2158"/>
        <w:gridCol w:w="2158"/>
        <w:gridCol w:w="2158"/>
        <w:gridCol w:w="2159"/>
        <w:gridCol w:w="2159"/>
      </w:tblGrid>
      <w:tr w:rsidR="006544B6" w14:paraId="33A280BF" w14:textId="77777777" w:rsidTr="007311AC">
        <w:tc>
          <w:tcPr>
            <w:tcW w:w="2158" w:type="dxa"/>
            <w:shd w:val="clear" w:color="auto" w:fill="E7E6E6" w:themeFill="background2"/>
          </w:tcPr>
          <w:p w14:paraId="7E9973A1" w14:textId="77777777" w:rsidR="006544B6" w:rsidRDefault="006544B6" w:rsidP="00FC4BDB">
            <w:r>
              <w:t>Novice</w:t>
            </w:r>
          </w:p>
        </w:tc>
        <w:tc>
          <w:tcPr>
            <w:tcW w:w="2158" w:type="dxa"/>
            <w:shd w:val="clear" w:color="auto" w:fill="E7E6E6" w:themeFill="background2"/>
          </w:tcPr>
          <w:p w14:paraId="5FF5ED02" w14:textId="77777777" w:rsidR="006544B6" w:rsidRDefault="006544B6" w:rsidP="00FC4BDB">
            <w:r>
              <w:t>Advanced Beginner</w:t>
            </w:r>
          </w:p>
        </w:tc>
        <w:tc>
          <w:tcPr>
            <w:tcW w:w="2158" w:type="dxa"/>
            <w:shd w:val="clear" w:color="auto" w:fill="E7E6E6" w:themeFill="background2"/>
          </w:tcPr>
          <w:p w14:paraId="789259F0" w14:textId="77777777" w:rsidR="006544B6" w:rsidRDefault="006544B6" w:rsidP="00FC4BDB">
            <w:r>
              <w:t>Competent</w:t>
            </w:r>
          </w:p>
        </w:tc>
        <w:tc>
          <w:tcPr>
            <w:tcW w:w="2158" w:type="dxa"/>
            <w:shd w:val="clear" w:color="auto" w:fill="E7E6E6" w:themeFill="background2"/>
          </w:tcPr>
          <w:p w14:paraId="219141D4" w14:textId="77777777" w:rsidR="006544B6" w:rsidRDefault="006544B6" w:rsidP="00FC4BDB">
            <w:r>
              <w:t>Proficient</w:t>
            </w:r>
          </w:p>
        </w:tc>
        <w:tc>
          <w:tcPr>
            <w:tcW w:w="2159" w:type="dxa"/>
            <w:shd w:val="clear" w:color="auto" w:fill="E7E6E6" w:themeFill="background2"/>
          </w:tcPr>
          <w:p w14:paraId="5C971C62" w14:textId="77777777" w:rsidR="006544B6" w:rsidRDefault="006544B6" w:rsidP="00FC4BDB">
            <w:r>
              <w:t>Advanced</w:t>
            </w:r>
          </w:p>
        </w:tc>
        <w:tc>
          <w:tcPr>
            <w:tcW w:w="2159" w:type="dxa"/>
            <w:shd w:val="clear" w:color="auto" w:fill="E7E6E6" w:themeFill="background2"/>
          </w:tcPr>
          <w:p w14:paraId="2C28C88D" w14:textId="77777777" w:rsidR="006544B6" w:rsidRDefault="006544B6" w:rsidP="00FC4BDB">
            <w:r>
              <w:t>Mastering</w:t>
            </w:r>
          </w:p>
        </w:tc>
      </w:tr>
      <w:tr w:rsidR="006544B6" w14:paraId="73ABF4FC" w14:textId="77777777" w:rsidTr="006544B6">
        <w:tc>
          <w:tcPr>
            <w:tcW w:w="2158" w:type="dxa"/>
          </w:tcPr>
          <w:p w14:paraId="7C31E9B6" w14:textId="77777777" w:rsidR="006544B6" w:rsidRDefault="0037428B" w:rsidP="0037428B">
            <w:r>
              <w:t>The project demonstrates bare minimum amount of  style, risk-taking, and innovative thinking</w:t>
            </w:r>
            <w:r w:rsidR="007E1F12">
              <w:t xml:space="preserve"> in its use of media and materials</w:t>
            </w:r>
            <w:r>
              <w:t>.</w:t>
            </w:r>
          </w:p>
        </w:tc>
        <w:tc>
          <w:tcPr>
            <w:tcW w:w="2158" w:type="dxa"/>
          </w:tcPr>
          <w:p w14:paraId="21DFF284" w14:textId="77777777" w:rsidR="006544B6" w:rsidRDefault="0037428B" w:rsidP="0037428B">
            <w:r>
              <w:t>The project demonstrates limited amount of  style, risk-taking, and innovative thinking</w:t>
            </w:r>
            <w:r w:rsidR="007E1F12">
              <w:t xml:space="preserve"> its use of media and materials</w:t>
            </w:r>
            <w:r>
              <w:t>.</w:t>
            </w:r>
          </w:p>
        </w:tc>
        <w:tc>
          <w:tcPr>
            <w:tcW w:w="2158" w:type="dxa"/>
          </w:tcPr>
          <w:p w14:paraId="27676E1F" w14:textId="77777777" w:rsidR="006544B6" w:rsidRDefault="0037428B" w:rsidP="00FC4BDB">
            <w:r>
              <w:t>The project demonstrates some style, risk-taking, and innovative thinking</w:t>
            </w:r>
            <w:r w:rsidR="007E1F12">
              <w:t xml:space="preserve"> its use of media and materials</w:t>
            </w:r>
            <w:r>
              <w:t>.</w:t>
            </w:r>
          </w:p>
        </w:tc>
        <w:tc>
          <w:tcPr>
            <w:tcW w:w="2158" w:type="dxa"/>
          </w:tcPr>
          <w:p w14:paraId="45F86FA2" w14:textId="77777777" w:rsidR="006544B6" w:rsidRDefault="0037428B" w:rsidP="00FC4BDB">
            <w:r>
              <w:t>The project demonstrates average style, risk-taking, and innovative thinking</w:t>
            </w:r>
            <w:r w:rsidR="007E1F12">
              <w:t xml:space="preserve"> its use of media and materials</w:t>
            </w:r>
            <w:r>
              <w:t>.</w:t>
            </w:r>
          </w:p>
        </w:tc>
        <w:tc>
          <w:tcPr>
            <w:tcW w:w="2159" w:type="dxa"/>
          </w:tcPr>
          <w:p w14:paraId="66DF618E" w14:textId="77777777" w:rsidR="006544B6" w:rsidRDefault="0037428B" w:rsidP="00FC4BDB">
            <w:r>
              <w:t>The project demonstrates above average style, risk-taking, and innovative thinking</w:t>
            </w:r>
            <w:r w:rsidR="007E1F12">
              <w:t xml:space="preserve"> its use of media and materials</w:t>
            </w:r>
            <w:r>
              <w:t>.</w:t>
            </w:r>
          </w:p>
        </w:tc>
        <w:tc>
          <w:tcPr>
            <w:tcW w:w="2159" w:type="dxa"/>
          </w:tcPr>
          <w:p w14:paraId="22AE7E46" w14:textId="77777777" w:rsidR="006544B6" w:rsidRDefault="0037428B" w:rsidP="00FC4BDB">
            <w:r>
              <w:t>The entrant demonstrates exceptional style, risk-taking, and innovative thinking</w:t>
            </w:r>
            <w:r w:rsidR="007E1F12">
              <w:t xml:space="preserve"> its use of media and materials</w:t>
            </w:r>
            <w:r>
              <w:t>.</w:t>
            </w:r>
          </w:p>
          <w:p w14:paraId="1B2EF64F" w14:textId="77777777" w:rsidR="0037428B" w:rsidRDefault="0037428B" w:rsidP="00FC4BDB"/>
        </w:tc>
      </w:tr>
    </w:tbl>
    <w:p w14:paraId="26E261E8" w14:textId="77777777" w:rsidR="006544B6" w:rsidRDefault="006544B6" w:rsidP="00FC4BDB"/>
    <w:p w14:paraId="55D2CC95" w14:textId="77777777" w:rsidR="006D6395" w:rsidRPr="006D6395" w:rsidRDefault="006D6395" w:rsidP="00FC4BDB">
      <w:pPr>
        <w:rPr>
          <w:b/>
        </w:rPr>
      </w:pPr>
      <w:r w:rsidRPr="006D6395">
        <w:rPr>
          <w:b/>
        </w:rPr>
        <w:t xml:space="preserve">Communication </w:t>
      </w:r>
      <w:r w:rsidR="009E2FDC">
        <w:rPr>
          <w:b/>
        </w:rPr>
        <w:t xml:space="preserve">Based on Design </w:t>
      </w:r>
      <w:r w:rsidRPr="006D6395">
        <w:rPr>
          <w:b/>
        </w:rPr>
        <w:t>(20%)</w:t>
      </w:r>
    </w:p>
    <w:tbl>
      <w:tblPr>
        <w:tblStyle w:val="TableGrid"/>
        <w:tblW w:w="0" w:type="auto"/>
        <w:tblInd w:w="-5" w:type="dxa"/>
        <w:tblLook w:val="04A0" w:firstRow="1" w:lastRow="0" w:firstColumn="1" w:lastColumn="0" w:noHBand="0" w:noVBand="1"/>
      </w:tblPr>
      <w:tblGrid>
        <w:gridCol w:w="2268"/>
        <w:gridCol w:w="2127"/>
        <w:gridCol w:w="2126"/>
        <w:gridCol w:w="2126"/>
        <w:gridCol w:w="2126"/>
        <w:gridCol w:w="2182"/>
      </w:tblGrid>
      <w:tr w:rsidR="009211A5" w14:paraId="1A79ACDF" w14:textId="77777777" w:rsidTr="007311AC">
        <w:tc>
          <w:tcPr>
            <w:tcW w:w="2268" w:type="dxa"/>
            <w:shd w:val="clear" w:color="auto" w:fill="E7E6E6" w:themeFill="background2"/>
          </w:tcPr>
          <w:p w14:paraId="12FF5F07" w14:textId="77777777" w:rsidR="006D6395" w:rsidRDefault="006D6395" w:rsidP="001F07BE">
            <w:r>
              <w:t>Novice</w:t>
            </w:r>
          </w:p>
        </w:tc>
        <w:tc>
          <w:tcPr>
            <w:tcW w:w="2127" w:type="dxa"/>
            <w:shd w:val="clear" w:color="auto" w:fill="E7E6E6" w:themeFill="background2"/>
          </w:tcPr>
          <w:p w14:paraId="69ED3C6C" w14:textId="77777777" w:rsidR="006D6395" w:rsidRDefault="006D6395" w:rsidP="001F07BE">
            <w:r>
              <w:t>Advanced Beginner</w:t>
            </w:r>
          </w:p>
        </w:tc>
        <w:tc>
          <w:tcPr>
            <w:tcW w:w="2126" w:type="dxa"/>
            <w:shd w:val="clear" w:color="auto" w:fill="E7E6E6" w:themeFill="background2"/>
          </w:tcPr>
          <w:p w14:paraId="4D33F3DE" w14:textId="77777777" w:rsidR="006D6395" w:rsidRDefault="006D6395" w:rsidP="001F07BE">
            <w:r>
              <w:t>Competent</w:t>
            </w:r>
          </w:p>
        </w:tc>
        <w:tc>
          <w:tcPr>
            <w:tcW w:w="2126" w:type="dxa"/>
            <w:shd w:val="clear" w:color="auto" w:fill="E7E6E6" w:themeFill="background2"/>
          </w:tcPr>
          <w:p w14:paraId="5D1F766B" w14:textId="77777777" w:rsidR="006D6395" w:rsidRDefault="006D6395" w:rsidP="001F07BE">
            <w:r>
              <w:t>Proficient</w:t>
            </w:r>
          </w:p>
        </w:tc>
        <w:tc>
          <w:tcPr>
            <w:tcW w:w="2126" w:type="dxa"/>
            <w:shd w:val="clear" w:color="auto" w:fill="E7E6E6" w:themeFill="background2"/>
          </w:tcPr>
          <w:p w14:paraId="1B0EE0DB" w14:textId="77777777" w:rsidR="006D6395" w:rsidRDefault="006D6395" w:rsidP="001F07BE">
            <w:r>
              <w:t>Advanced</w:t>
            </w:r>
          </w:p>
        </w:tc>
        <w:tc>
          <w:tcPr>
            <w:tcW w:w="2182" w:type="dxa"/>
            <w:shd w:val="clear" w:color="auto" w:fill="E7E6E6" w:themeFill="background2"/>
          </w:tcPr>
          <w:p w14:paraId="24D5004F" w14:textId="77777777" w:rsidR="006D6395" w:rsidRDefault="006D6395" w:rsidP="001F07BE">
            <w:r>
              <w:t>Mastering</w:t>
            </w:r>
          </w:p>
        </w:tc>
      </w:tr>
      <w:tr w:rsidR="009211A5" w14:paraId="44CF6933" w14:textId="77777777" w:rsidTr="009211A5">
        <w:tc>
          <w:tcPr>
            <w:tcW w:w="2268" w:type="dxa"/>
          </w:tcPr>
          <w:p w14:paraId="48E99624" w14:textId="77777777" w:rsidR="009211A5" w:rsidRDefault="009E2FDC" w:rsidP="009E2FDC">
            <w:r>
              <w:t xml:space="preserve">The design of the </w:t>
            </w:r>
          </w:p>
          <w:p w14:paraId="4431C695" w14:textId="77777777" w:rsidR="009211A5" w:rsidRDefault="009E2FDC" w:rsidP="009E2FDC">
            <w:r>
              <w:t xml:space="preserve">artwork is very </w:t>
            </w:r>
          </w:p>
          <w:p w14:paraId="449C245C" w14:textId="77777777" w:rsidR="009211A5" w:rsidRDefault="00552DF0" w:rsidP="009E2FDC">
            <w:r>
              <w:t>poor</w:t>
            </w:r>
            <w:r w:rsidR="009E2FDC">
              <w:t xml:space="preserve"> in its translation/</w:t>
            </w:r>
          </w:p>
          <w:p w14:paraId="352BBC48" w14:textId="77777777" w:rsidR="009211A5" w:rsidRDefault="009E2FDC" w:rsidP="009E2FDC">
            <w:r>
              <w:t xml:space="preserve">communication or </w:t>
            </w:r>
            <w:r w:rsidR="00552DF0">
              <w:t>is</w:t>
            </w:r>
          </w:p>
          <w:p w14:paraId="69E2EE58" w14:textId="77777777" w:rsidR="009211A5" w:rsidRDefault="00552DF0" w:rsidP="009E2FDC">
            <w:r>
              <w:t xml:space="preserve">not </w:t>
            </w:r>
            <w:r w:rsidR="009E2FDC">
              <w:t>well detailed in</w:t>
            </w:r>
          </w:p>
          <w:p w14:paraId="41DE9E27" w14:textId="77777777" w:rsidR="009211A5" w:rsidRDefault="009E2FDC" w:rsidP="009E2FDC">
            <w:r>
              <w:t>portraying the desired scientific concept/</w:t>
            </w:r>
          </w:p>
          <w:p w14:paraId="1466257F" w14:textId="77777777" w:rsidR="006D6395" w:rsidRDefault="009E2FDC" w:rsidP="009E2FDC">
            <w:r>
              <w:t xml:space="preserve">process. </w:t>
            </w:r>
          </w:p>
          <w:p w14:paraId="2DB93F1F" w14:textId="77777777" w:rsidR="009E2FDC" w:rsidRDefault="009E2FDC" w:rsidP="009E2FDC"/>
        </w:tc>
        <w:tc>
          <w:tcPr>
            <w:tcW w:w="2127" w:type="dxa"/>
          </w:tcPr>
          <w:p w14:paraId="36B754C4" w14:textId="77777777" w:rsidR="006D6395" w:rsidRDefault="00552DF0" w:rsidP="001F07BE">
            <w:r>
              <w:t>The design of the artwork is poor in its translation/</w:t>
            </w:r>
          </w:p>
          <w:p w14:paraId="323BA823" w14:textId="77777777" w:rsidR="00552DF0" w:rsidRDefault="00552DF0" w:rsidP="001F07BE">
            <w:r>
              <w:t>communication or is somewhat detailed in portraying the desired scientific concept/process.</w:t>
            </w:r>
          </w:p>
        </w:tc>
        <w:tc>
          <w:tcPr>
            <w:tcW w:w="2126" w:type="dxa"/>
          </w:tcPr>
          <w:p w14:paraId="35AE24C0" w14:textId="77777777" w:rsidR="009211A5" w:rsidRDefault="009211A5" w:rsidP="009211A5">
            <w:r>
              <w:t xml:space="preserve">The design of the </w:t>
            </w:r>
          </w:p>
          <w:p w14:paraId="74C4B203" w14:textId="77777777" w:rsidR="009211A5" w:rsidRDefault="009211A5" w:rsidP="009211A5">
            <w:r>
              <w:t xml:space="preserve">artwork is somewhat </w:t>
            </w:r>
          </w:p>
          <w:p w14:paraId="38EE1C3E" w14:textId="77777777" w:rsidR="009211A5" w:rsidRDefault="009211A5" w:rsidP="009211A5">
            <w:r>
              <w:t>clear in its translation/</w:t>
            </w:r>
          </w:p>
          <w:p w14:paraId="21BE59CE" w14:textId="77777777" w:rsidR="009211A5" w:rsidRDefault="009211A5" w:rsidP="009211A5">
            <w:r>
              <w:t>communication, and is fairly well detailed and well suited in</w:t>
            </w:r>
          </w:p>
          <w:p w14:paraId="1E88012A" w14:textId="77777777" w:rsidR="009211A5" w:rsidRDefault="009211A5" w:rsidP="009211A5">
            <w:r>
              <w:lastRenderedPageBreak/>
              <w:t>portraying the desired scientific concept/</w:t>
            </w:r>
          </w:p>
          <w:p w14:paraId="62A16D1D" w14:textId="77777777" w:rsidR="009211A5" w:rsidRDefault="009211A5" w:rsidP="009211A5">
            <w:r>
              <w:t xml:space="preserve">process. </w:t>
            </w:r>
          </w:p>
          <w:p w14:paraId="65E3EEF7" w14:textId="77777777" w:rsidR="006D6395" w:rsidRDefault="006D6395" w:rsidP="001F07BE"/>
        </w:tc>
        <w:tc>
          <w:tcPr>
            <w:tcW w:w="2126" w:type="dxa"/>
          </w:tcPr>
          <w:p w14:paraId="7453561D" w14:textId="77777777" w:rsidR="006D6395" w:rsidRDefault="00552DF0" w:rsidP="001F07BE">
            <w:r>
              <w:lastRenderedPageBreak/>
              <w:t xml:space="preserve">The design of the artwork is clear in its translation/ communication and is </w:t>
            </w:r>
            <w:r w:rsidR="003453B4">
              <w:t xml:space="preserve">at the appropriate level in its detail and suitability in portraying the </w:t>
            </w:r>
            <w:r w:rsidR="003453B4">
              <w:lastRenderedPageBreak/>
              <w:t>desired scientific concept/process.</w:t>
            </w:r>
          </w:p>
        </w:tc>
        <w:tc>
          <w:tcPr>
            <w:tcW w:w="2126" w:type="dxa"/>
          </w:tcPr>
          <w:p w14:paraId="3C1B9550" w14:textId="77777777" w:rsidR="009211A5" w:rsidRDefault="009211A5" w:rsidP="009211A5">
            <w:r>
              <w:lastRenderedPageBreak/>
              <w:t xml:space="preserve">The design of the </w:t>
            </w:r>
          </w:p>
          <w:p w14:paraId="093C04CB" w14:textId="77777777" w:rsidR="009211A5" w:rsidRDefault="009211A5" w:rsidP="009211A5">
            <w:r>
              <w:t xml:space="preserve">artwork is </w:t>
            </w:r>
            <w:r w:rsidR="00552DF0">
              <w:t xml:space="preserve">very </w:t>
            </w:r>
            <w:r>
              <w:t>clear in its translation/</w:t>
            </w:r>
          </w:p>
          <w:p w14:paraId="5E909458" w14:textId="77777777" w:rsidR="009211A5" w:rsidRDefault="009211A5" w:rsidP="009211A5">
            <w:r>
              <w:t xml:space="preserve">communication, and is </w:t>
            </w:r>
            <w:r w:rsidR="003453B4">
              <w:t xml:space="preserve">advanced in its detail and suitability at </w:t>
            </w:r>
            <w:r>
              <w:t>portraying the desired scientific concept/</w:t>
            </w:r>
          </w:p>
          <w:p w14:paraId="6B97E170" w14:textId="77777777" w:rsidR="009211A5" w:rsidRDefault="009211A5" w:rsidP="009211A5">
            <w:r>
              <w:lastRenderedPageBreak/>
              <w:t xml:space="preserve">process. </w:t>
            </w:r>
          </w:p>
          <w:p w14:paraId="3CB06DFD" w14:textId="77777777" w:rsidR="006D6395" w:rsidRDefault="006D6395" w:rsidP="001F07BE"/>
        </w:tc>
        <w:tc>
          <w:tcPr>
            <w:tcW w:w="2182" w:type="dxa"/>
          </w:tcPr>
          <w:p w14:paraId="577856C1" w14:textId="77777777" w:rsidR="009211A5" w:rsidRDefault="009211A5" w:rsidP="009211A5">
            <w:r>
              <w:lastRenderedPageBreak/>
              <w:t xml:space="preserve">The design of the </w:t>
            </w:r>
          </w:p>
          <w:p w14:paraId="3EA50DC5" w14:textId="77777777" w:rsidR="009211A5" w:rsidRDefault="009211A5" w:rsidP="009211A5">
            <w:r>
              <w:t>artwork is extremely</w:t>
            </w:r>
            <w:r w:rsidR="00552DF0">
              <w:t>/blat</w:t>
            </w:r>
            <w:r w:rsidR="003453B4">
              <w:t>a</w:t>
            </w:r>
            <w:r w:rsidR="00552DF0">
              <w:t>ntly</w:t>
            </w:r>
            <w:r>
              <w:t xml:space="preserve"> </w:t>
            </w:r>
          </w:p>
          <w:p w14:paraId="5D0E085F" w14:textId="77777777" w:rsidR="009211A5" w:rsidRDefault="009211A5" w:rsidP="009211A5">
            <w:r>
              <w:t>clear in its translation/</w:t>
            </w:r>
          </w:p>
          <w:p w14:paraId="7E63FB20" w14:textId="77777777" w:rsidR="009211A5" w:rsidRDefault="009211A5" w:rsidP="009211A5">
            <w:r>
              <w:t>communication and is exceptionally suitable in</w:t>
            </w:r>
          </w:p>
          <w:p w14:paraId="5CA5F9ED" w14:textId="77777777" w:rsidR="009211A5" w:rsidRDefault="009211A5" w:rsidP="009211A5">
            <w:r>
              <w:lastRenderedPageBreak/>
              <w:t>portraying the desired scientific concept/</w:t>
            </w:r>
          </w:p>
          <w:p w14:paraId="6671EA50" w14:textId="77777777" w:rsidR="009211A5" w:rsidRDefault="009211A5" w:rsidP="009211A5">
            <w:r>
              <w:t xml:space="preserve">process. </w:t>
            </w:r>
          </w:p>
          <w:p w14:paraId="3B36EA83" w14:textId="77777777" w:rsidR="006D6395" w:rsidRDefault="006D6395" w:rsidP="001F07BE"/>
        </w:tc>
      </w:tr>
    </w:tbl>
    <w:p w14:paraId="6403998D" w14:textId="77777777" w:rsidR="006D6395" w:rsidRDefault="006D6395" w:rsidP="00FC4BDB"/>
    <w:p w14:paraId="79268FC2" w14:textId="77777777" w:rsidR="006D6395" w:rsidRPr="006D6395" w:rsidRDefault="006D6395" w:rsidP="00FC4BDB">
      <w:pPr>
        <w:rPr>
          <w:b/>
        </w:rPr>
      </w:pPr>
      <w:r w:rsidRPr="006D6395">
        <w:rPr>
          <w:b/>
        </w:rPr>
        <w:t>Artistic and/or Visual Impact (20%)</w:t>
      </w:r>
    </w:p>
    <w:tbl>
      <w:tblPr>
        <w:tblStyle w:val="TableGrid"/>
        <w:tblW w:w="0" w:type="auto"/>
        <w:tblLook w:val="04A0" w:firstRow="1" w:lastRow="0" w:firstColumn="1" w:lastColumn="0" w:noHBand="0" w:noVBand="1"/>
      </w:tblPr>
      <w:tblGrid>
        <w:gridCol w:w="2263"/>
        <w:gridCol w:w="2127"/>
        <w:gridCol w:w="2126"/>
        <w:gridCol w:w="2126"/>
        <w:gridCol w:w="2126"/>
        <w:gridCol w:w="2268"/>
      </w:tblGrid>
      <w:tr w:rsidR="0037428B" w14:paraId="61EC2BD8" w14:textId="77777777" w:rsidTr="003453B4">
        <w:tc>
          <w:tcPr>
            <w:tcW w:w="2263" w:type="dxa"/>
            <w:shd w:val="clear" w:color="auto" w:fill="E7E6E6" w:themeFill="background2"/>
          </w:tcPr>
          <w:p w14:paraId="57660800" w14:textId="77777777" w:rsidR="0037428B" w:rsidRDefault="0037428B" w:rsidP="001F07BE">
            <w:r>
              <w:t>Novice</w:t>
            </w:r>
          </w:p>
        </w:tc>
        <w:tc>
          <w:tcPr>
            <w:tcW w:w="2127" w:type="dxa"/>
            <w:shd w:val="clear" w:color="auto" w:fill="E7E6E6" w:themeFill="background2"/>
          </w:tcPr>
          <w:p w14:paraId="004DD207" w14:textId="77777777" w:rsidR="0037428B" w:rsidRDefault="0037428B" w:rsidP="001F07BE">
            <w:r>
              <w:t>Advanced Beginner</w:t>
            </w:r>
          </w:p>
        </w:tc>
        <w:tc>
          <w:tcPr>
            <w:tcW w:w="2126" w:type="dxa"/>
            <w:shd w:val="clear" w:color="auto" w:fill="E7E6E6" w:themeFill="background2"/>
          </w:tcPr>
          <w:p w14:paraId="447F0AD8" w14:textId="77777777" w:rsidR="0037428B" w:rsidRDefault="0037428B" w:rsidP="001F07BE">
            <w:r>
              <w:t>Competent</w:t>
            </w:r>
          </w:p>
        </w:tc>
        <w:tc>
          <w:tcPr>
            <w:tcW w:w="2126" w:type="dxa"/>
            <w:shd w:val="clear" w:color="auto" w:fill="E7E6E6" w:themeFill="background2"/>
          </w:tcPr>
          <w:p w14:paraId="58CFD211" w14:textId="77777777" w:rsidR="0037428B" w:rsidRDefault="0037428B" w:rsidP="001F07BE">
            <w:r>
              <w:t>Proficient</w:t>
            </w:r>
          </w:p>
        </w:tc>
        <w:tc>
          <w:tcPr>
            <w:tcW w:w="2126" w:type="dxa"/>
            <w:shd w:val="clear" w:color="auto" w:fill="E7E6E6" w:themeFill="background2"/>
          </w:tcPr>
          <w:p w14:paraId="37BAB6FC" w14:textId="77777777" w:rsidR="0037428B" w:rsidRDefault="0037428B" w:rsidP="001F07BE">
            <w:r>
              <w:t>Advanced</w:t>
            </w:r>
          </w:p>
        </w:tc>
        <w:tc>
          <w:tcPr>
            <w:tcW w:w="2268" w:type="dxa"/>
            <w:shd w:val="clear" w:color="auto" w:fill="E7E6E6" w:themeFill="background2"/>
          </w:tcPr>
          <w:p w14:paraId="110AAF1A" w14:textId="77777777" w:rsidR="0037428B" w:rsidRDefault="0037428B" w:rsidP="001F07BE">
            <w:r>
              <w:t>Mastering</w:t>
            </w:r>
          </w:p>
        </w:tc>
      </w:tr>
      <w:tr w:rsidR="0037428B" w14:paraId="47C47A5A" w14:textId="77777777" w:rsidTr="003453B4">
        <w:tc>
          <w:tcPr>
            <w:tcW w:w="2263" w:type="dxa"/>
          </w:tcPr>
          <w:p w14:paraId="3C5AEE89" w14:textId="77777777" w:rsidR="0037428B" w:rsidRDefault="0037428B" w:rsidP="003453B4">
            <w:r>
              <w:t>The artwork is not aesthetically pleasing. It demonstrates poor artistic skills.</w:t>
            </w:r>
          </w:p>
        </w:tc>
        <w:tc>
          <w:tcPr>
            <w:tcW w:w="2127" w:type="dxa"/>
          </w:tcPr>
          <w:p w14:paraId="077DDB49" w14:textId="77777777" w:rsidR="0037428B" w:rsidRDefault="003453B4" w:rsidP="003453B4">
            <w:r>
              <w:t>The artwork is somewhat appealing and aesthetically pleasing. It demonstrates some artistic skills.</w:t>
            </w:r>
          </w:p>
        </w:tc>
        <w:tc>
          <w:tcPr>
            <w:tcW w:w="2126" w:type="dxa"/>
          </w:tcPr>
          <w:p w14:paraId="02522703" w14:textId="77777777" w:rsidR="0037428B" w:rsidRDefault="003453B4" w:rsidP="003453B4">
            <w:r>
              <w:t>The artwork is appealing and aesthetically pleasing. It demonstrates good artistic skills.</w:t>
            </w:r>
          </w:p>
        </w:tc>
        <w:tc>
          <w:tcPr>
            <w:tcW w:w="2126" w:type="dxa"/>
          </w:tcPr>
          <w:p w14:paraId="24AF4701" w14:textId="77777777" w:rsidR="0037428B" w:rsidRDefault="003453B4" w:rsidP="001F07BE">
            <w:r>
              <w:t>The artwork is very appealing and aesthetically pleasing.  It demonstrates very good artistic skills.</w:t>
            </w:r>
          </w:p>
        </w:tc>
        <w:tc>
          <w:tcPr>
            <w:tcW w:w="2126" w:type="dxa"/>
          </w:tcPr>
          <w:p w14:paraId="7343AB95" w14:textId="77777777" w:rsidR="0037428B" w:rsidRDefault="003453B4" w:rsidP="001F07BE">
            <w:r>
              <w:t>The artwork is striking and very aesthetically pleasing.  It demonstrates strong and deliberate artistic skills.</w:t>
            </w:r>
          </w:p>
        </w:tc>
        <w:tc>
          <w:tcPr>
            <w:tcW w:w="2268" w:type="dxa"/>
          </w:tcPr>
          <w:p w14:paraId="061A6925" w14:textId="77777777" w:rsidR="003453B4" w:rsidRDefault="009E2FDC" w:rsidP="009E2FDC">
            <w:r>
              <w:t xml:space="preserve">The artwork is exceptionally striking and aesthetically pleasing. It demonstrates exceptional </w:t>
            </w:r>
            <w:r w:rsidR="003453B4">
              <w:t>and sophisticated/</w:t>
            </w:r>
          </w:p>
          <w:p w14:paraId="3E406737" w14:textId="77777777" w:rsidR="0037428B" w:rsidRDefault="003453B4" w:rsidP="009E2FDC">
            <w:r>
              <w:t xml:space="preserve">intentional </w:t>
            </w:r>
            <w:r w:rsidR="009E2FDC">
              <w:t>artistic skills.</w:t>
            </w:r>
          </w:p>
        </w:tc>
      </w:tr>
    </w:tbl>
    <w:p w14:paraId="5796B293" w14:textId="77777777" w:rsidR="006D6395" w:rsidRDefault="006D6395" w:rsidP="00FC4BDB"/>
    <w:p w14:paraId="54F66113" w14:textId="169FA3E6" w:rsidR="009D4EA5" w:rsidRPr="008561DC" w:rsidRDefault="009D4EA5" w:rsidP="00FC4BDB">
      <w:pPr>
        <w:rPr>
          <w:b/>
          <w:bCs/>
          <w:sz w:val="28"/>
          <w:szCs w:val="28"/>
        </w:rPr>
      </w:pPr>
      <w:r w:rsidRPr="008561DC">
        <w:rPr>
          <w:b/>
          <w:bCs/>
          <w:sz w:val="28"/>
          <w:szCs w:val="28"/>
        </w:rPr>
        <w:t>The Lesson</w:t>
      </w:r>
    </w:p>
    <w:p w14:paraId="58ABDDD0" w14:textId="763CAB1C" w:rsidR="00AF095D" w:rsidRDefault="00AF095D" w:rsidP="00FC4BDB">
      <w:r>
        <w:t>With the Art Design you have created you must also create an educational lesson plan to accompany it</w:t>
      </w:r>
      <w:r w:rsidR="008F25CE">
        <w:t>.</w:t>
      </w:r>
    </w:p>
    <w:p w14:paraId="6B424AA3" w14:textId="77777777" w:rsidR="00A42E3A" w:rsidRDefault="0030089E" w:rsidP="00FC4BDB">
      <w:r>
        <w:t xml:space="preserve">Lessons </w:t>
      </w:r>
      <w:r w:rsidR="00A42E3A">
        <w:t>include:</w:t>
      </w:r>
    </w:p>
    <w:p w14:paraId="1F23E762" w14:textId="77777777" w:rsidR="00A42E3A" w:rsidRDefault="0030089E" w:rsidP="00A42E3A">
      <w:pPr>
        <w:pStyle w:val="ListParagraph"/>
        <w:numPr>
          <w:ilvl w:val="0"/>
          <w:numId w:val="4"/>
        </w:numPr>
      </w:pPr>
      <w:r>
        <w:t xml:space="preserve">an introduction or </w:t>
      </w:r>
      <w:r w:rsidR="0000099A">
        <w:t xml:space="preserve">an </w:t>
      </w:r>
      <w:r>
        <w:t>engagement</w:t>
      </w:r>
      <w:r w:rsidR="0000099A">
        <w:t xml:space="preserve"> activity,</w:t>
      </w:r>
    </w:p>
    <w:p w14:paraId="4BD02D5E" w14:textId="77F98956" w:rsidR="0030089E" w:rsidRDefault="004F5192" w:rsidP="00A42E3A">
      <w:pPr>
        <w:pStyle w:val="ListParagraph"/>
        <w:numPr>
          <w:ilvl w:val="0"/>
          <w:numId w:val="4"/>
        </w:numPr>
      </w:pPr>
      <w:r>
        <w:t xml:space="preserve">a </w:t>
      </w:r>
      <w:r w:rsidR="00A42E3A">
        <w:t>way to allow students to explore the topic portrayed in the art design</w:t>
      </w:r>
      <w:r w:rsidR="00224046">
        <w:t xml:space="preserve"> (the students will make guesses about what is represented or happening),</w:t>
      </w:r>
    </w:p>
    <w:p w14:paraId="3D44A2A3" w14:textId="3B169916" w:rsidR="00224046" w:rsidRDefault="00224046" w:rsidP="00A42E3A">
      <w:pPr>
        <w:pStyle w:val="ListParagraph"/>
        <w:numPr>
          <w:ilvl w:val="0"/>
          <w:numId w:val="4"/>
        </w:numPr>
      </w:pPr>
      <w:r>
        <w:t>an explanation of the art design,</w:t>
      </w:r>
    </w:p>
    <w:p w14:paraId="0DABEC8A" w14:textId="411EC774" w:rsidR="00224046" w:rsidRDefault="003429BD" w:rsidP="00A42E3A">
      <w:pPr>
        <w:pStyle w:val="ListParagraph"/>
        <w:numPr>
          <w:ilvl w:val="0"/>
          <w:numId w:val="4"/>
        </w:numPr>
      </w:pPr>
      <w:r>
        <w:t xml:space="preserve">a way to extend their knowledge or ways to encourage them to think of extensions, and </w:t>
      </w:r>
    </w:p>
    <w:p w14:paraId="44F3DDA2" w14:textId="0D5E0A69" w:rsidR="003429BD" w:rsidRDefault="003429BD" w:rsidP="00A42E3A">
      <w:pPr>
        <w:pStyle w:val="ListParagraph"/>
        <w:numPr>
          <w:ilvl w:val="0"/>
          <w:numId w:val="4"/>
        </w:numPr>
      </w:pPr>
      <w:r>
        <w:t>an evaluation of what they learned.</w:t>
      </w:r>
    </w:p>
    <w:sectPr w:rsidR="003429BD" w:rsidSect="00137E07">
      <w:pgSz w:w="15840" w:h="12240"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6401C"/>
    <w:multiLevelType w:val="hybridMultilevel"/>
    <w:tmpl w:val="79E4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F203F"/>
    <w:multiLevelType w:val="hybridMultilevel"/>
    <w:tmpl w:val="635C2EFE"/>
    <w:lvl w:ilvl="0" w:tplc="6E46DA04">
      <w:start w:val="6"/>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8F00575"/>
    <w:multiLevelType w:val="hybridMultilevel"/>
    <w:tmpl w:val="0186E75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72F73A1A"/>
    <w:multiLevelType w:val="hybridMultilevel"/>
    <w:tmpl w:val="8E863C9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502893439">
    <w:abstractNumId w:val="1"/>
  </w:num>
  <w:num w:numId="2" w16cid:durableId="196234358">
    <w:abstractNumId w:val="3"/>
  </w:num>
  <w:num w:numId="3" w16cid:durableId="729036983">
    <w:abstractNumId w:val="2"/>
  </w:num>
  <w:num w:numId="4" w16cid:durableId="636447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DF5"/>
    <w:rsid w:val="0000099A"/>
    <w:rsid w:val="00137E07"/>
    <w:rsid w:val="001611B3"/>
    <w:rsid w:val="001F07BE"/>
    <w:rsid w:val="002034AC"/>
    <w:rsid w:val="00224046"/>
    <w:rsid w:val="00265C58"/>
    <w:rsid w:val="00297F59"/>
    <w:rsid w:val="0030089E"/>
    <w:rsid w:val="0031359B"/>
    <w:rsid w:val="003429BD"/>
    <w:rsid w:val="003453B4"/>
    <w:rsid w:val="0037428B"/>
    <w:rsid w:val="00493BB4"/>
    <w:rsid w:val="004F5192"/>
    <w:rsid w:val="00520DF5"/>
    <w:rsid w:val="00552DF0"/>
    <w:rsid w:val="0056033D"/>
    <w:rsid w:val="006544B6"/>
    <w:rsid w:val="00673E6B"/>
    <w:rsid w:val="006D6395"/>
    <w:rsid w:val="007311AC"/>
    <w:rsid w:val="00746673"/>
    <w:rsid w:val="007E1F12"/>
    <w:rsid w:val="008561DC"/>
    <w:rsid w:val="0089447B"/>
    <w:rsid w:val="008F25CE"/>
    <w:rsid w:val="009211A5"/>
    <w:rsid w:val="009731E3"/>
    <w:rsid w:val="009D4EA5"/>
    <w:rsid w:val="009E2FDC"/>
    <w:rsid w:val="00A42E3A"/>
    <w:rsid w:val="00AB42AB"/>
    <w:rsid w:val="00AF095D"/>
    <w:rsid w:val="00BE194E"/>
    <w:rsid w:val="00C43C08"/>
    <w:rsid w:val="00D01840"/>
    <w:rsid w:val="00D8739A"/>
    <w:rsid w:val="00E91531"/>
    <w:rsid w:val="00FC4B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B263B"/>
  <w15:chartTrackingRefBased/>
  <w15:docId w15:val="{32FF1BC1-826D-4463-A8FB-BEB4AEDE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DF5"/>
    <w:pPr>
      <w:ind w:left="720"/>
      <w:contextualSpacing/>
    </w:pPr>
  </w:style>
  <w:style w:type="table" w:styleId="TableGrid">
    <w:name w:val="Table Grid"/>
    <w:basedOn w:val="TableNormal"/>
    <w:uiPriority w:val="39"/>
    <w:rsid w:val="00FC4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42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2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1156</TotalTime>
  <Pages>4</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Jesshala</dc:creator>
  <cp:keywords/>
  <dc:description/>
  <cp:lastModifiedBy>Jessica Morland</cp:lastModifiedBy>
  <cp:revision>13</cp:revision>
  <cp:lastPrinted>2019-09-24T20:58:00Z</cp:lastPrinted>
  <dcterms:created xsi:type="dcterms:W3CDTF">2018-11-08T16:30:00Z</dcterms:created>
  <dcterms:modified xsi:type="dcterms:W3CDTF">2024-02-01T22:56:00Z</dcterms:modified>
</cp:coreProperties>
</file>